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BF636" w14:textId="7E841717" w:rsidR="004E62F0" w:rsidRPr="00546FA2" w:rsidRDefault="00546FA2" w:rsidP="00546FA2">
      <w:pPr>
        <w:spacing w:after="0" w:line="360" w:lineRule="auto"/>
        <w:ind w:left="57" w:firstLine="709"/>
        <w:contextualSpacing/>
        <w:jc w:val="both"/>
        <w:rPr>
          <w:rFonts w:ascii="Times New Roman" w:hAnsi="Times New Roman" w:cs="Times New Roman"/>
          <w:color w:val="48443E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7E02A0C" wp14:editId="77A3FB00">
            <wp:simplePos x="0" y="0"/>
            <wp:positionH relativeFrom="column">
              <wp:posOffset>-575310</wp:posOffset>
            </wp:positionH>
            <wp:positionV relativeFrom="paragraph">
              <wp:posOffset>413385</wp:posOffset>
            </wp:positionV>
            <wp:extent cx="2785745" cy="1399540"/>
            <wp:effectExtent l="152400" t="171450" r="147955" b="181610"/>
            <wp:wrapSquare wrapText="bothSides"/>
            <wp:docPr id="8" name="Рисунок 8" descr="Как развить левую руку, если ты – правш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развить левую руку, если ты – правша?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13995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4CB" w:rsidRPr="00546F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B8BA34" wp14:editId="1E66110B">
                <wp:simplePos x="0" y="0"/>
                <wp:positionH relativeFrom="margin">
                  <wp:posOffset>1824355</wp:posOffset>
                </wp:positionH>
                <wp:positionV relativeFrom="paragraph">
                  <wp:posOffset>238887</wp:posOffset>
                </wp:positionV>
                <wp:extent cx="4295775" cy="1133475"/>
                <wp:effectExtent l="0" t="0" r="0" b="9525"/>
                <wp:wrapSquare wrapText="bothSides"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0B0014" w14:textId="5D5703A0" w:rsidR="004E62F0" w:rsidRDefault="004E62F0" w:rsidP="004E62F0">
                            <w:pPr>
                              <w:spacing w:after="0" w:line="360" w:lineRule="auto"/>
                              <w:ind w:firstLine="709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  <w:shd w:val="clear" w:color="auto" w:fill="FFFFF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1FE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  <w:shd w:val="clear" w:color="auto" w:fill="FFFFF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ЛОГОПЕДИЧЕСКАЯ ГАЗЕТА</w:t>
                            </w:r>
                          </w:p>
                          <w:p w14:paraId="6E32FE25" w14:textId="77777777" w:rsidR="001A7D0E" w:rsidRPr="00731FE4" w:rsidRDefault="001A7D0E" w:rsidP="004E62F0">
                            <w:pPr>
                              <w:spacing w:after="0" w:line="360" w:lineRule="auto"/>
                              <w:ind w:firstLine="709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  <w:shd w:val="clear" w:color="auto" w:fill="FFFFF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8BA34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143.65pt;margin-top:18.8pt;width:338.25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" filled="f" stroked="f">
                <v:textbox>
                  <w:txbxContent>
                    <w:p w14:paraId="3E0B0014" w14:textId="5D5703A0" w:rsidR="004E62F0" w:rsidRDefault="004E62F0" w:rsidP="004E62F0">
                      <w:pPr>
                        <w:spacing w:after="0" w:line="360" w:lineRule="auto"/>
                        <w:ind w:firstLine="709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56"/>
                          <w:szCs w:val="56"/>
                          <w:shd w:val="clear" w:color="auto" w:fill="FFFFFF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1FE4"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56"/>
                          <w:szCs w:val="56"/>
                          <w:shd w:val="clear" w:color="auto" w:fill="FFFFFF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ЛОГОПЕДИЧЕСКАЯ ГАЗЕТА</w:t>
                      </w:r>
                    </w:p>
                    <w:p w14:paraId="6E32FE25" w14:textId="77777777" w:rsidR="001A7D0E" w:rsidRPr="00731FE4" w:rsidRDefault="001A7D0E" w:rsidP="004E62F0">
                      <w:pPr>
                        <w:spacing w:after="0" w:line="360" w:lineRule="auto"/>
                        <w:ind w:firstLine="709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56"/>
                          <w:szCs w:val="56"/>
                          <w:shd w:val="clear" w:color="auto" w:fill="FFFFFF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CC1B08" w14:textId="418A6D6E" w:rsidR="004E62F0" w:rsidRPr="00546FA2" w:rsidRDefault="004E62F0" w:rsidP="00546FA2">
      <w:pPr>
        <w:spacing w:after="0" w:line="360" w:lineRule="auto"/>
        <w:ind w:left="57" w:firstLine="709"/>
        <w:contextualSpacing/>
        <w:jc w:val="both"/>
        <w:rPr>
          <w:rFonts w:ascii="Times New Roman" w:hAnsi="Times New Roman" w:cs="Times New Roman"/>
          <w:color w:val="48443E"/>
          <w:sz w:val="28"/>
          <w:szCs w:val="28"/>
          <w:shd w:val="clear" w:color="auto" w:fill="FFFFFF"/>
        </w:rPr>
      </w:pPr>
    </w:p>
    <w:p w14:paraId="3BDB1E02" w14:textId="69ABCA7D" w:rsidR="004E62F0" w:rsidRPr="00546FA2" w:rsidRDefault="004E62F0" w:rsidP="00546FA2">
      <w:pPr>
        <w:spacing w:after="0" w:line="360" w:lineRule="auto"/>
        <w:ind w:left="57" w:firstLine="709"/>
        <w:contextualSpacing/>
        <w:jc w:val="both"/>
        <w:rPr>
          <w:rFonts w:ascii="Times New Roman" w:hAnsi="Times New Roman" w:cs="Times New Roman"/>
          <w:color w:val="48443E"/>
          <w:sz w:val="28"/>
          <w:szCs w:val="28"/>
          <w:shd w:val="clear" w:color="auto" w:fill="FFFFFF"/>
        </w:rPr>
      </w:pPr>
    </w:p>
    <w:tbl>
      <w:tblPr>
        <w:tblStyle w:val="-24"/>
        <w:tblW w:w="9678" w:type="dxa"/>
        <w:tblLook w:val="04A0" w:firstRow="1" w:lastRow="0" w:firstColumn="1" w:lastColumn="0" w:noHBand="0" w:noVBand="1"/>
      </w:tblPr>
      <w:tblGrid>
        <w:gridCol w:w="9678"/>
      </w:tblGrid>
      <w:tr w:rsidR="001A7D0E" w:rsidRPr="00546FA2" w14:paraId="560980A5" w14:textId="77777777" w:rsidTr="00AD58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</w:tcPr>
          <w:p w14:paraId="1433B599" w14:textId="41D55F2A" w:rsidR="001A7D0E" w:rsidRPr="00546FA2" w:rsidRDefault="001A7D0E" w:rsidP="00546FA2">
            <w:pPr>
              <w:spacing w:line="360" w:lineRule="auto"/>
              <w:ind w:left="57" w:firstLine="709"/>
              <w:contextualSpacing/>
              <w:jc w:val="center"/>
              <w:rPr>
                <w:rFonts w:ascii="Times New Roman" w:hAnsi="Times New Roman" w:cs="Times New Roman"/>
                <w:color w:val="4472C4" w:themeColor="accent1"/>
                <w:sz w:val="40"/>
                <w:szCs w:val="40"/>
                <w:shd w:val="clear" w:color="auto" w:fill="FFFFFF"/>
              </w:rPr>
            </w:pPr>
            <w:r w:rsidRPr="00546FA2">
              <w:rPr>
                <w:rFonts w:ascii="Times New Roman" w:hAnsi="Times New Roman" w:cs="Times New Roman"/>
                <w:b w:val="0"/>
                <w:bCs w:val="0"/>
                <w:color w:val="4472C4" w:themeColor="accent1"/>
                <w:sz w:val="40"/>
                <w:szCs w:val="40"/>
                <w:shd w:val="clear" w:color="auto" w:fill="FFFFFF"/>
              </w:rPr>
              <w:t>Тема номера:</w:t>
            </w:r>
          </w:p>
          <w:p w14:paraId="33D6898C" w14:textId="6EDD8FEF" w:rsidR="00CC1D3E" w:rsidRPr="00546FA2" w:rsidRDefault="00C15D9D" w:rsidP="00546FA2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color w:val="4472C4" w:themeColor="accent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  <w:shd w:val="clear" w:color="auto" w:fill="FFFFFF"/>
              </w:rPr>
              <w:t xml:space="preserve"> «НЕУЖЕЛИ НАШ РЕБЁНОК - ЛЕВША?»</w:t>
            </w:r>
          </w:p>
          <w:p w14:paraId="1ECA6821" w14:textId="75DC8F61" w:rsidR="00A4520D" w:rsidRPr="00546FA2" w:rsidRDefault="00A4520D" w:rsidP="00546FA2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color w:val="4472C4" w:themeColor="accent1"/>
                <w:sz w:val="32"/>
                <w:szCs w:val="32"/>
                <w:shd w:val="clear" w:color="auto" w:fill="FFFFFF"/>
              </w:rPr>
            </w:pPr>
            <w:r w:rsidRPr="00546FA2">
              <w:rPr>
                <w:rFonts w:ascii="Times New Roman" w:hAnsi="Times New Roman" w:cs="Times New Roman"/>
                <w:color w:val="4472C4" w:themeColor="accent1"/>
                <w:sz w:val="32"/>
                <w:szCs w:val="32"/>
                <w:shd w:val="clear" w:color="auto" w:fill="FFFFFF"/>
              </w:rPr>
              <w:t>ЧАСТЬ 1</w:t>
            </w:r>
          </w:p>
        </w:tc>
      </w:tr>
    </w:tbl>
    <w:p w14:paraId="65B27770" w14:textId="4293D756" w:rsidR="00E3035F" w:rsidRPr="001E0DC8" w:rsidRDefault="00E3035F" w:rsidP="00546FA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1F4E79" w:themeColor="accent5" w:themeShade="80"/>
          <w:sz w:val="32"/>
          <w:szCs w:val="32"/>
          <w:shd w:val="clear" w:color="auto" w:fill="FFFFFF"/>
        </w:rPr>
      </w:pPr>
      <w:r w:rsidRPr="001E0DC8">
        <w:rPr>
          <w:rFonts w:ascii="Times New Roman" w:hAnsi="Times New Roman" w:cs="Times New Roman"/>
          <w:b/>
          <w:color w:val="1F4E79" w:themeColor="accent5" w:themeShade="80"/>
          <w:sz w:val="32"/>
          <w:szCs w:val="32"/>
          <w:shd w:val="clear" w:color="auto" w:fill="FFFFFF"/>
        </w:rPr>
        <w:t xml:space="preserve">                      </w:t>
      </w:r>
    </w:p>
    <w:p w14:paraId="3FE787AD" w14:textId="5EC9572A" w:rsidR="00B22CBC" w:rsidRPr="001E0DC8" w:rsidRDefault="00E463FC" w:rsidP="00546FA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1E0DC8">
        <w:rPr>
          <w:rFonts w:ascii="Times New Roman" w:hAnsi="Times New Roman" w:cs="Times New Roman"/>
          <w:b/>
          <w:color w:val="1F4E79" w:themeColor="accent5" w:themeShade="80"/>
          <w:sz w:val="32"/>
          <w:szCs w:val="32"/>
          <w:shd w:val="clear" w:color="auto" w:fill="FFFFFF"/>
        </w:rPr>
        <w:t xml:space="preserve">   </w:t>
      </w:r>
      <w:r w:rsidR="00B22CBC" w:rsidRPr="001E0DC8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“Неужели наш ребёнок - левша?” - часто задаются вопросом родители</w:t>
      </w:r>
      <w:r w:rsidR="003608AA" w:rsidRPr="001E0DC8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 и </w:t>
      </w:r>
      <w:r w:rsidR="00B22CBC" w:rsidRPr="001E0DC8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опасаются – «Как же он будет в праворуком мире?»</w:t>
      </w:r>
      <w:r w:rsidR="00546FA2" w:rsidRPr="001E0DC8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.</w:t>
      </w:r>
    </w:p>
    <w:p w14:paraId="245C690E" w14:textId="77777777" w:rsidR="00B22CBC" w:rsidRPr="00546FA2" w:rsidRDefault="00B22CBC" w:rsidP="00546FA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FA2">
        <w:rPr>
          <w:rFonts w:ascii="Times New Roman" w:hAnsi="Times New Roman" w:cs="Times New Roman"/>
          <w:sz w:val="28"/>
          <w:szCs w:val="28"/>
        </w:rPr>
        <w:t xml:space="preserve">Леворукость – это не патология и не недостаток развития. И тем более не каприз или упрямство ребенка, просто не желающего работать “как все” правой рукой, как иногда считают родители. </w:t>
      </w:r>
    </w:p>
    <w:p w14:paraId="3F67ECC7" w14:textId="421CBA98" w:rsidR="00B22CBC" w:rsidRPr="001E0DC8" w:rsidRDefault="00B22CBC" w:rsidP="00071E9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</w:pPr>
      <w:r w:rsidRPr="001E0DC8"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  <w:t>Леворукость – очень важная индивидуальная особенность ребенка, которую необходимо учитывать в процессе обучения и воспитания.</w:t>
      </w:r>
    </w:p>
    <w:p w14:paraId="2FC97676" w14:textId="2636E822" w:rsidR="00B22CBC" w:rsidRPr="00B22CBC" w:rsidRDefault="00B22CBC" w:rsidP="00546FA2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CBC">
        <w:rPr>
          <w:rFonts w:ascii="Times New Roman" w:eastAsia="Calibri" w:hAnsi="Times New Roman" w:cs="Times New Roman"/>
          <w:sz w:val="28"/>
          <w:szCs w:val="28"/>
        </w:rPr>
        <w:t xml:space="preserve">   Определять ведущую руку целесообразно в 4-5 лет, потому что, начиная с 16-20 недель и до 2-х лет, у ребёнка прои</w:t>
      </w:r>
      <w:r w:rsidR="00C15D9D">
        <w:rPr>
          <w:rFonts w:ascii="Times New Roman" w:eastAsia="Calibri" w:hAnsi="Times New Roman" w:cs="Times New Roman"/>
          <w:sz w:val="28"/>
          <w:szCs w:val="28"/>
        </w:rPr>
        <w:t>сходит волнообразное изменения «рукости»</w:t>
      </w:r>
      <w:r w:rsidRPr="00B22CBC">
        <w:rPr>
          <w:rFonts w:ascii="Times New Roman" w:eastAsia="Calibri" w:hAnsi="Times New Roman" w:cs="Times New Roman"/>
          <w:sz w:val="28"/>
          <w:szCs w:val="28"/>
        </w:rPr>
        <w:t>. С 2-х до 4-х лет руки практически равноценно и одинаково активны, причём большая часть действий совершатся обеими руками. И только в возрасте 4-5 лет ребёнок отдаёт пред</w:t>
      </w:r>
      <w:r w:rsidR="00546FA2">
        <w:rPr>
          <w:rFonts w:ascii="Times New Roman" w:eastAsia="Calibri" w:hAnsi="Times New Roman" w:cs="Times New Roman"/>
          <w:sz w:val="28"/>
          <w:szCs w:val="28"/>
        </w:rPr>
        <w:t>почтение одной из рук.</w:t>
      </w:r>
    </w:p>
    <w:p w14:paraId="5ED24F7A" w14:textId="56812AB6" w:rsidR="00B22CBC" w:rsidRPr="00B22CBC" w:rsidRDefault="00546FA2" w:rsidP="00546FA2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Предлагаем</w:t>
      </w:r>
      <w:r w:rsidR="00B22CBC" w:rsidRPr="00B22CBC">
        <w:rPr>
          <w:rFonts w:ascii="Times New Roman" w:eastAsia="Calibri" w:hAnsi="Times New Roman" w:cs="Times New Roman"/>
          <w:sz w:val="28"/>
          <w:szCs w:val="28"/>
        </w:rPr>
        <w:t xml:space="preserve"> вашему вниманию н</w:t>
      </w:r>
      <w:r w:rsidR="00C15D9D">
        <w:rPr>
          <w:rFonts w:ascii="Times New Roman" w:eastAsia="Calibri" w:hAnsi="Times New Roman" w:cs="Times New Roman"/>
          <w:sz w:val="28"/>
          <w:szCs w:val="28"/>
        </w:rPr>
        <w:t xml:space="preserve">есколько тестов на определение </w:t>
      </w:r>
      <w:r w:rsidR="00071E9C">
        <w:rPr>
          <w:rFonts w:ascii="Times New Roman" w:eastAsia="Calibri" w:hAnsi="Times New Roman" w:cs="Times New Roman"/>
          <w:sz w:val="28"/>
          <w:szCs w:val="28"/>
        </w:rPr>
        <w:t>ведущей руки</w:t>
      </w:r>
      <w:r w:rsidR="00B22CBC" w:rsidRPr="00B22CBC">
        <w:rPr>
          <w:rFonts w:ascii="Times New Roman" w:eastAsia="Calibri" w:hAnsi="Times New Roman" w:cs="Times New Roman"/>
          <w:sz w:val="28"/>
          <w:szCs w:val="28"/>
        </w:rPr>
        <w:t xml:space="preserve"> ребёнка.</w:t>
      </w:r>
    </w:p>
    <w:p w14:paraId="453FE784" w14:textId="4451CB1F" w:rsidR="00B22CBC" w:rsidRPr="00C15D9D" w:rsidRDefault="00C15D9D" w:rsidP="00C15D9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D9D">
        <w:rPr>
          <w:b/>
          <w:noProof/>
          <w:color w:val="002060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 wp14:anchorId="56FCFF31" wp14:editId="538929FC">
            <wp:simplePos x="0" y="0"/>
            <wp:positionH relativeFrom="column">
              <wp:posOffset>-543853</wp:posOffset>
            </wp:positionH>
            <wp:positionV relativeFrom="paragraph">
              <wp:posOffset>114740</wp:posOffset>
            </wp:positionV>
            <wp:extent cx="1336040" cy="2057400"/>
            <wp:effectExtent l="114300" t="114300" r="111760" b="152400"/>
            <wp:wrapSquare wrapText="bothSides"/>
            <wp:docPr id="1" name="Рисунок 1" descr="Психологические тесты - Коммуникативные компетенции преподавателя высшей  школы. Ч.1. Психология коммуникативной презен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сихологические тесты - Коммуникативные компетенции преподавателя высшей  школы. Ч.1. Психология коммуникативной презентации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421" b="33525"/>
                    <a:stretch/>
                  </pic:blipFill>
                  <pic:spPr bwMode="auto">
                    <a:xfrm>
                      <a:off x="0" y="0"/>
                      <a:ext cx="1336040" cy="2057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5D9D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1.Переплетение пальцев</w:t>
      </w:r>
      <w:r w:rsidR="00B22CBC" w:rsidRPr="00C15D9D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.</w:t>
      </w:r>
      <w:r w:rsidR="00B22CBC" w:rsidRPr="00C15D9D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="00B22CBC" w:rsidRPr="00C15D9D">
        <w:rPr>
          <w:rFonts w:ascii="Times New Roman" w:eastAsia="Calibri" w:hAnsi="Times New Roman" w:cs="Times New Roman"/>
          <w:sz w:val="28"/>
          <w:szCs w:val="28"/>
        </w:rPr>
        <w:t>Предложите ребёнку сложить руки в замок. Тест выполняется быстро без подготовки. Считается, что у правшей сверху ложится большой палец правой руки, а у левшей - левый.</w:t>
      </w:r>
    </w:p>
    <w:p w14:paraId="3FA197E2" w14:textId="0F1713AB" w:rsidR="00B22CBC" w:rsidRPr="00B22CBC" w:rsidRDefault="00C15D9D" w:rsidP="00C15D9D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D9D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2.</w:t>
      </w:r>
      <w:r w:rsidR="00B22CBC" w:rsidRPr="00C15D9D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П</w:t>
      </w:r>
      <w:r w:rsidRPr="00C15D9D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оза Наполеона</w:t>
      </w:r>
      <w:r w:rsidR="00B22CBC" w:rsidRPr="00C15D9D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.</w:t>
      </w:r>
      <w:r w:rsidR="00B22CBC" w:rsidRPr="00B22CBC">
        <w:rPr>
          <w:rFonts w:ascii="Times New Roman" w:eastAsia="Calibri" w:hAnsi="Times New Roman" w:cs="Times New Roman"/>
          <w:sz w:val="28"/>
          <w:szCs w:val="28"/>
        </w:rPr>
        <w:t xml:space="preserve"> Сложить руки на уровне груди. Принято считать, что у правшей правая кисть лежит сверху на левом предплечье.</w:t>
      </w:r>
    </w:p>
    <w:p w14:paraId="063EB66F" w14:textId="3E7727FF" w:rsidR="00546FA2" w:rsidRDefault="00071E9C" w:rsidP="00C15D9D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1D149DA0" wp14:editId="3F96EF38">
            <wp:simplePos x="0" y="0"/>
            <wp:positionH relativeFrom="column">
              <wp:posOffset>-657274</wp:posOffset>
            </wp:positionH>
            <wp:positionV relativeFrom="paragraph">
              <wp:posOffset>460180</wp:posOffset>
            </wp:positionV>
            <wp:extent cx="2170430" cy="1195705"/>
            <wp:effectExtent l="0" t="0" r="1270" b="4445"/>
            <wp:wrapSquare wrapText="bothSides"/>
            <wp:docPr id="5" name="Рисунок 5" descr="Рисование двумя руками – путь к успеху! - Дошкольник «ONLINE» - ИМЦ  «АЛЬТЕРНАТИВ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ование двумя руками – путь к успеху! - Дошкольник «ONLINE» - ИМЦ  «АЛЬТЕРНАТИВА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D9D" w:rsidRPr="00C15D9D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3.</w:t>
      </w:r>
      <w:r w:rsidR="00B22CBC" w:rsidRPr="00C15D9D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Одновременное д</w:t>
      </w:r>
      <w:r w:rsidR="00C15D9D" w:rsidRPr="00C15D9D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ействие обеих рук</w:t>
      </w:r>
      <w:r w:rsidR="00B22CBC" w:rsidRPr="00C15D9D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.</w:t>
      </w:r>
      <w:r w:rsidR="00B22CBC" w:rsidRPr="00B22CBC">
        <w:rPr>
          <w:rFonts w:ascii="Times New Roman" w:eastAsia="Calibri" w:hAnsi="Times New Roman" w:cs="Times New Roman"/>
          <w:sz w:val="28"/>
          <w:szCs w:val="28"/>
        </w:rPr>
        <w:t xml:space="preserve"> Рисование круга, квадрата, треугольника. Движения, выполняемые ведущей рукой, могут быть более медленными, но более точными. Линии фигур, нарисованные ведущей рукой, - более чёткие, ровные, меньше выражен тремор, углы не сглажены, т</w:t>
      </w:r>
      <w:r w:rsidR="00546FA2">
        <w:rPr>
          <w:rFonts w:ascii="Times New Roman" w:eastAsia="Calibri" w:hAnsi="Times New Roman" w:cs="Times New Roman"/>
          <w:sz w:val="28"/>
          <w:szCs w:val="28"/>
        </w:rPr>
        <w:t xml:space="preserve">очки соединения не расходятся. </w:t>
      </w:r>
    </w:p>
    <w:p w14:paraId="0622F0CD" w14:textId="77777777" w:rsidR="00546FA2" w:rsidRDefault="00B22CBC" w:rsidP="00546FA2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CB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46FA2">
        <w:rPr>
          <w:rFonts w:ascii="Times New Roman" w:eastAsia="Calibri" w:hAnsi="Times New Roman" w:cs="Times New Roman"/>
          <w:sz w:val="28"/>
          <w:szCs w:val="28"/>
        </w:rPr>
        <w:t>М. Г. Князева и В. Ю. Вильдавский</w:t>
      </w:r>
      <w:r w:rsidR="00546FA2" w:rsidRPr="00546F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6FA2">
        <w:rPr>
          <w:rFonts w:ascii="Times New Roman" w:eastAsia="Calibri" w:hAnsi="Times New Roman" w:cs="Times New Roman"/>
          <w:sz w:val="28"/>
          <w:szCs w:val="28"/>
        </w:rPr>
        <w:t>разработали</w:t>
      </w:r>
      <w:r w:rsidR="00546FA2" w:rsidRPr="00B22C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6FA2">
        <w:rPr>
          <w:rFonts w:ascii="Times New Roman" w:eastAsia="Calibri" w:hAnsi="Times New Roman" w:cs="Times New Roman"/>
          <w:sz w:val="28"/>
          <w:szCs w:val="28"/>
        </w:rPr>
        <w:t>тестовые задания</w:t>
      </w:r>
      <w:r w:rsidRPr="00B22CBC">
        <w:rPr>
          <w:rFonts w:ascii="Times New Roman" w:eastAsia="Calibri" w:hAnsi="Times New Roman" w:cs="Times New Roman"/>
          <w:sz w:val="28"/>
          <w:szCs w:val="28"/>
        </w:rPr>
        <w:t xml:space="preserve"> с учётом способов манипулирования, свойственных детям дошкольного возраста. Для того, чтобы результаты тестирования были объективными, постарайтесь соблюдать следующие рекомендации: </w:t>
      </w:r>
    </w:p>
    <w:p w14:paraId="17AE5401" w14:textId="5AC42383" w:rsidR="00546FA2" w:rsidRPr="00546FA2" w:rsidRDefault="00B22CBC" w:rsidP="00546FA2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FA2">
        <w:rPr>
          <w:rFonts w:ascii="Times New Roman" w:eastAsia="Calibri" w:hAnsi="Times New Roman" w:cs="Times New Roman"/>
          <w:sz w:val="28"/>
          <w:szCs w:val="28"/>
        </w:rPr>
        <w:t xml:space="preserve">лучше, чтобы ребёнок не знал, что вы что-то проверяете, поэтому предложите ему позаниматься или поиграть; </w:t>
      </w:r>
    </w:p>
    <w:p w14:paraId="6EBA700A" w14:textId="1F7FACB9" w:rsidR="00B22CBC" w:rsidRPr="00546FA2" w:rsidRDefault="00B22CBC" w:rsidP="00546FA2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FA2">
        <w:rPr>
          <w:rFonts w:ascii="Times New Roman" w:eastAsia="Calibri" w:hAnsi="Times New Roman" w:cs="Times New Roman"/>
          <w:sz w:val="28"/>
          <w:szCs w:val="28"/>
        </w:rPr>
        <w:t>это должна быть игра по правилам: взрослый должен сидеть строго напротив ребёнка, а все приспособления, пособия, предметы следует класть перед ребёнком на середину стола, на равном расстоянии от правой и левой руки.</w:t>
      </w:r>
    </w:p>
    <w:p w14:paraId="3674CF15" w14:textId="25040ECC" w:rsidR="00B22CBC" w:rsidRPr="00B22CBC" w:rsidRDefault="005B305F" w:rsidP="00546FA2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D08149C" wp14:editId="30AA511E">
            <wp:simplePos x="0" y="0"/>
            <wp:positionH relativeFrom="column">
              <wp:posOffset>-528955</wp:posOffset>
            </wp:positionH>
            <wp:positionV relativeFrom="paragraph">
              <wp:posOffset>372745</wp:posOffset>
            </wp:positionV>
            <wp:extent cx="1768475" cy="1238250"/>
            <wp:effectExtent l="152400" t="171450" r="174625" b="171450"/>
            <wp:wrapSquare wrapText="bothSides"/>
            <wp:docPr id="10" name="Рисунок 10" descr="Детский рисунок дом (30 фото) » Рисунки для срисовки и не толь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ский рисунок дом (30 фото) » Рисунки для срисовки и не только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238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CBC" w:rsidRPr="00B22CBC">
        <w:rPr>
          <w:rFonts w:ascii="Times New Roman" w:eastAsia="Calibri" w:hAnsi="Times New Roman" w:cs="Times New Roman"/>
          <w:b/>
          <w:color w:val="4472C4" w:themeColor="accent1"/>
          <w:sz w:val="28"/>
          <w:szCs w:val="28"/>
        </w:rPr>
        <w:t>Задание 1. Рисование.</w:t>
      </w:r>
      <w:r w:rsidRPr="005B305F">
        <w:rPr>
          <w:noProof/>
          <w:lang w:eastAsia="ru-RU"/>
        </w:rPr>
        <w:t xml:space="preserve"> </w:t>
      </w:r>
      <w:r w:rsidR="00B22CBC" w:rsidRPr="00B22CBC">
        <w:rPr>
          <w:rFonts w:ascii="Times New Roman" w:eastAsia="Calibri" w:hAnsi="Times New Roman" w:cs="Times New Roman"/>
          <w:sz w:val="28"/>
          <w:szCs w:val="28"/>
        </w:rPr>
        <w:t xml:space="preserve"> Положите перед ребёнком лист бумаги и карандаш. Предложите ему нарисовать то, что он хочет. Не торопите его. После того, как ребёнок закончит рисунок, попросите его нарисовать то же самое другой рукой.</w:t>
      </w:r>
      <w:r w:rsidR="00546FA2" w:rsidRPr="00546FA2">
        <w:rPr>
          <w:noProof/>
          <w:lang w:eastAsia="ru-RU"/>
        </w:rPr>
        <w:t xml:space="preserve"> </w:t>
      </w:r>
    </w:p>
    <w:p w14:paraId="44FD14A2" w14:textId="77777777" w:rsidR="00546FA2" w:rsidRDefault="00B22CBC" w:rsidP="00546FA2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C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этом задании нужно сравнить </w:t>
      </w:r>
      <w:r w:rsidR="00546FA2">
        <w:rPr>
          <w:rFonts w:ascii="Times New Roman" w:eastAsia="Calibri" w:hAnsi="Times New Roman" w:cs="Times New Roman"/>
          <w:sz w:val="28"/>
          <w:szCs w:val="28"/>
        </w:rPr>
        <w:t xml:space="preserve">качество выполнения рисунков. </w:t>
      </w:r>
    </w:p>
    <w:p w14:paraId="46F43EC7" w14:textId="6208C10C" w:rsidR="00B22CBC" w:rsidRPr="00B22CBC" w:rsidRDefault="00B22CBC" w:rsidP="00F80C52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CBC">
        <w:rPr>
          <w:rFonts w:ascii="Times New Roman" w:eastAsia="Calibri" w:hAnsi="Times New Roman" w:cs="Times New Roman"/>
          <w:sz w:val="28"/>
          <w:szCs w:val="28"/>
        </w:rPr>
        <w:t>Во всех заданиях, приведённых ниже, ведущей рукой следует считать ту, которая выполняет более активные действия.</w:t>
      </w:r>
    </w:p>
    <w:p w14:paraId="1721057C" w14:textId="04E2CAC5" w:rsidR="00B22CBC" w:rsidRPr="00B22CBC" w:rsidRDefault="00F80C52" w:rsidP="00F80C52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6DB6D30A" wp14:editId="4BB6C782">
            <wp:simplePos x="0" y="0"/>
            <wp:positionH relativeFrom="margin">
              <wp:posOffset>-460131</wp:posOffset>
            </wp:positionH>
            <wp:positionV relativeFrom="paragraph">
              <wp:posOffset>205887</wp:posOffset>
            </wp:positionV>
            <wp:extent cx="1400175" cy="1019175"/>
            <wp:effectExtent l="190500" t="190500" r="161925" b="200025"/>
            <wp:wrapSquare wrapText="bothSides"/>
            <wp:docPr id="11" name="Рисунок 11" descr="Набор подарочных коробок 10 в 1 «Торт», 32.5 × 20 × 12.5‒12 × 7 × 4 см  (2980261) - Купить по цене от 1 499.00 руб. | Интернет магазин SIMA-LAND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бор подарочных коробок 10 в 1 «Торт», 32.5 × 20 × 12.5‒12 × 7 × 4 см  (2980261) - Купить по цене от 1 499.00 руб. | Интернет магазин SIMA-LAND.RU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0" t="15265" r="-2876" b="13717"/>
                    <a:stretch/>
                  </pic:blipFill>
                  <pic:spPr bwMode="auto">
                    <a:xfrm>
                      <a:off x="0" y="0"/>
                      <a:ext cx="1400175" cy="1019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22CBC" w:rsidRPr="00B22CBC">
        <w:rPr>
          <w:rFonts w:ascii="Times New Roman" w:eastAsia="Calibri" w:hAnsi="Times New Roman" w:cs="Times New Roman"/>
          <w:b/>
          <w:color w:val="4472C4" w:themeColor="accent1"/>
          <w:sz w:val="28"/>
          <w:szCs w:val="28"/>
        </w:rPr>
        <w:t>Задание 2. Открывание небольшой коробочки.</w:t>
      </w:r>
      <w:r w:rsidR="00B22CBC" w:rsidRPr="00B22CBC">
        <w:rPr>
          <w:rFonts w:ascii="Times New Roman" w:eastAsia="Calibri" w:hAnsi="Times New Roman" w:cs="Times New Roman"/>
          <w:sz w:val="28"/>
          <w:szCs w:val="28"/>
        </w:rPr>
        <w:t xml:space="preserve"> Ребенку предлагается несколько коробочек, чтобы повторение действий исключило случайность в оценке этого теста. Задание: “Найди фигуру в одной из коробочек”. Ведущей считается та рука, которая открывает и закрывает коробочки. Можно использовать спичечные коробки, пеналы со счётными палочками.</w:t>
      </w:r>
    </w:p>
    <w:p w14:paraId="619D7AE4" w14:textId="5A18B343" w:rsidR="00B22CBC" w:rsidRPr="00B22CBC" w:rsidRDefault="00B22CBC" w:rsidP="00F80C52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CBC">
        <w:rPr>
          <w:rFonts w:ascii="Times New Roman" w:eastAsia="Calibri" w:hAnsi="Times New Roman" w:cs="Times New Roman"/>
          <w:b/>
          <w:color w:val="4472C4" w:themeColor="accent1"/>
          <w:sz w:val="28"/>
          <w:szCs w:val="28"/>
        </w:rPr>
        <w:t>Задание 3. Построить колодец из палочек.</w:t>
      </w:r>
      <w:r w:rsidRPr="00B22CBC">
        <w:rPr>
          <w:rFonts w:ascii="Times New Roman" w:eastAsia="Calibri" w:hAnsi="Times New Roman" w:cs="Times New Roman"/>
          <w:sz w:val="28"/>
          <w:szCs w:val="28"/>
        </w:rPr>
        <w:t xml:space="preserve"> Сначала из палочек строится 4-х угольник, а затем выкладываются 2 и 3 ряды.</w:t>
      </w:r>
    </w:p>
    <w:p w14:paraId="63AF0E1C" w14:textId="7DDC9C05" w:rsidR="00B22CBC" w:rsidRPr="00B22CBC" w:rsidRDefault="00F80C52" w:rsidP="00F80C52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72097623" wp14:editId="565E9D5B">
            <wp:simplePos x="0" y="0"/>
            <wp:positionH relativeFrom="column">
              <wp:posOffset>-579706</wp:posOffset>
            </wp:positionH>
            <wp:positionV relativeFrom="paragraph">
              <wp:posOffset>357847</wp:posOffset>
            </wp:positionV>
            <wp:extent cx="1838325" cy="1104900"/>
            <wp:effectExtent l="0" t="0" r="9525" b="0"/>
            <wp:wrapSquare wrapText="bothSides"/>
            <wp:docPr id="12" name="Рисунок 12" descr="Теннисный мяч для большого тенниса и спортивных игр Profi 6 см. (MS  1178-1). Купить мяч для тенниса -  (Киев/Днепропетровск/Харьков/Одесса/Львов). Оптовая цена. Доставка по  Украине | БудОпт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еннисный мяч для большого тенниса и спортивных игр Profi 6 см. (MS  1178-1). Купить мяч для тенниса -  (Киев/Днепропетровск/Харьков/Одесса/Львов). Оптовая цена. Доставка по  Украине | БудОпт™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6" t="21247" r="-675" b="20069"/>
                    <a:stretch/>
                  </pic:blipFill>
                  <pic:spPr bwMode="auto">
                    <a:xfrm>
                      <a:off x="0" y="0"/>
                      <a:ext cx="18383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CBC" w:rsidRPr="00B22CBC">
        <w:rPr>
          <w:rFonts w:ascii="Times New Roman" w:eastAsia="Calibri" w:hAnsi="Times New Roman" w:cs="Times New Roman"/>
          <w:b/>
          <w:color w:val="4472C4" w:themeColor="accent1"/>
          <w:sz w:val="28"/>
          <w:szCs w:val="28"/>
        </w:rPr>
        <w:t>Задание 4.  Игра в мяч.</w:t>
      </w:r>
      <w:r w:rsidR="00B22CBC" w:rsidRPr="00B22CBC">
        <w:rPr>
          <w:rFonts w:ascii="Times New Roman" w:eastAsia="Calibri" w:hAnsi="Times New Roman" w:cs="Times New Roman"/>
          <w:color w:val="4472C4" w:themeColor="accent1"/>
          <w:sz w:val="28"/>
          <w:szCs w:val="28"/>
        </w:rPr>
        <w:t xml:space="preserve"> </w:t>
      </w:r>
      <w:r w:rsidR="00B22CBC" w:rsidRPr="00B22CBC">
        <w:rPr>
          <w:rFonts w:ascii="Times New Roman" w:eastAsia="Calibri" w:hAnsi="Times New Roman" w:cs="Times New Roman"/>
          <w:sz w:val="28"/>
          <w:szCs w:val="28"/>
        </w:rPr>
        <w:t>Нужен теннисный мяч, который можно бросать и ловить одной рукой. Мяч кладётся перед ребёнком, и взрослый просит бросить ему мяч. Задание нужно повторить несколько раз. Можно попросить бросить мяч, например</w:t>
      </w:r>
      <w:r w:rsidR="00A4520D" w:rsidRPr="00546FA2">
        <w:rPr>
          <w:rFonts w:ascii="Times New Roman" w:eastAsia="Calibri" w:hAnsi="Times New Roman" w:cs="Times New Roman"/>
          <w:sz w:val="28"/>
          <w:szCs w:val="28"/>
        </w:rPr>
        <w:t>,</w:t>
      </w:r>
      <w:r w:rsidR="00B22CBC" w:rsidRPr="00B22CBC">
        <w:rPr>
          <w:rFonts w:ascii="Times New Roman" w:eastAsia="Calibri" w:hAnsi="Times New Roman" w:cs="Times New Roman"/>
          <w:sz w:val="28"/>
          <w:szCs w:val="28"/>
        </w:rPr>
        <w:t xml:space="preserve"> в корзину, ведёрко.</w:t>
      </w:r>
    </w:p>
    <w:p w14:paraId="6F387772" w14:textId="290FCD30" w:rsidR="00B22CBC" w:rsidRPr="00B22CBC" w:rsidRDefault="00B22CBC" w:rsidP="00C15D9D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CBC">
        <w:rPr>
          <w:rFonts w:ascii="Times New Roman" w:eastAsia="Calibri" w:hAnsi="Times New Roman" w:cs="Times New Roman"/>
          <w:b/>
          <w:color w:val="4472C4" w:themeColor="accent1"/>
          <w:sz w:val="28"/>
          <w:szCs w:val="28"/>
        </w:rPr>
        <w:t>Задание 5.  Вырезание ножницами по контуру.</w:t>
      </w:r>
      <w:r w:rsidRPr="00B22CBC">
        <w:rPr>
          <w:rFonts w:ascii="Times New Roman" w:eastAsia="Calibri" w:hAnsi="Times New Roman" w:cs="Times New Roman"/>
          <w:color w:val="4472C4" w:themeColor="accent1"/>
          <w:sz w:val="28"/>
          <w:szCs w:val="28"/>
        </w:rPr>
        <w:t xml:space="preserve"> </w:t>
      </w:r>
      <w:r w:rsidRPr="00B22CBC">
        <w:rPr>
          <w:rFonts w:ascii="Times New Roman" w:eastAsia="Calibri" w:hAnsi="Times New Roman" w:cs="Times New Roman"/>
          <w:sz w:val="28"/>
          <w:szCs w:val="28"/>
        </w:rPr>
        <w:t xml:space="preserve">Можно использовать любую открытку. Учтите, что более активной может быть и та рука, которой ребёнок держит ножницы, и та, которой он держит открытку (ножницы могут быть неподвижны, а открытку ребёнок будет поворачивать, облегчая процесс вырезания). Вы можете получить неверный результат, если форма и размер ножницы не соответствуют руке ребенка. </w:t>
      </w:r>
    </w:p>
    <w:p w14:paraId="34897B60" w14:textId="490D0012" w:rsidR="00B22CBC" w:rsidRPr="00B22CBC" w:rsidRDefault="00B22CBC" w:rsidP="00C15D9D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CBC">
        <w:rPr>
          <w:rFonts w:ascii="Times New Roman" w:eastAsia="Calibri" w:hAnsi="Times New Roman" w:cs="Times New Roman"/>
          <w:sz w:val="28"/>
          <w:szCs w:val="28"/>
        </w:rPr>
        <w:t xml:space="preserve">    Это задание можно заменить раскладыванием карточек лото. Все карточки (10-15) ребёнок должен взять в одну руку, а другой (это, как правило, ведущая рука) раскладывать карточки. Карточки стопкой нужно положить строго на середину стола пред ребёнком и только после этого ещё раз сформулировать задание: “Возьми все карточки в одну руку, а другой разложи их пред собой”.</w:t>
      </w:r>
    </w:p>
    <w:p w14:paraId="032E833C" w14:textId="35141C03" w:rsidR="00B22CBC" w:rsidRPr="00B22CBC" w:rsidRDefault="00B22CBC" w:rsidP="00C15D9D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D9D">
        <w:rPr>
          <w:rFonts w:ascii="Times New Roman" w:eastAsia="Calibri" w:hAnsi="Times New Roman" w:cs="Times New Roman"/>
          <w:b/>
          <w:color w:val="2F5496" w:themeColor="accent1" w:themeShade="BF"/>
          <w:sz w:val="28"/>
          <w:szCs w:val="28"/>
        </w:rPr>
        <w:t>Задание 6.</w:t>
      </w:r>
      <w:r w:rsidRPr="00C15D9D">
        <w:rPr>
          <w:rFonts w:ascii="Times New Roman" w:eastAsia="Calibri" w:hAnsi="Times New Roman" w:cs="Times New Roman"/>
          <w:color w:val="2F5496" w:themeColor="accent1" w:themeShade="BF"/>
          <w:sz w:val="28"/>
          <w:szCs w:val="28"/>
        </w:rPr>
        <w:t xml:space="preserve"> </w:t>
      </w:r>
      <w:r w:rsidRPr="00B22CBC">
        <w:rPr>
          <w:rFonts w:ascii="Times New Roman" w:eastAsia="Calibri" w:hAnsi="Times New Roman" w:cs="Times New Roman"/>
          <w:sz w:val="28"/>
          <w:szCs w:val="28"/>
        </w:rPr>
        <w:t>Нанизывание пуговиц, бусин на шнурок.</w:t>
      </w:r>
    </w:p>
    <w:p w14:paraId="3DB114A6" w14:textId="37540578" w:rsidR="00B22CBC" w:rsidRPr="00B22CBC" w:rsidRDefault="00B22CBC" w:rsidP="00C15D9D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D9D">
        <w:rPr>
          <w:rFonts w:ascii="Times New Roman" w:eastAsia="Calibri" w:hAnsi="Times New Roman" w:cs="Times New Roman"/>
          <w:b/>
          <w:color w:val="2F5496" w:themeColor="accent1" w:themeShade="BF"/>
          <w:sz w:val="28"/>
          <w:szCs w:val="28"/>
        </w:rPr>
        <w:lastRenderedPageBreak/>
        <w:t>Задание 7.</w:t>
      </w:r>
      <w:r w:rsidRPr="00C15D9D">
        <w:rPr>
          <w:rFonts w:ascii="Times New Roman" w:eastAsia="Calibri" w:hAnsi="Times New Roman" w:cs="Times New Roman"/>
          <w:color w:val="2F5496" w:themeColor="accent1" w:themeShade="BF"/>
          <w:sz w:val="28"/>
          <w:szCs w:val="28"/>
        </w:rPr>
        <w:t xml:space="preserve"> </w:t>
      </w:r>
      <w:r w:rsidRPr="00B22CBC">
        <w:rPr>
          <w:rFonts w:ascii="Times New Roman" w:eastAsia="Calibri" w:hAnsi="Times New Roman" w:cs="Times New Roman"/>
          <w:sz w:val="28"/>
          <w:szCs w:val="28"/>
        </w:rPr>
        <w:t>Выполнение вращательных движений. Предложить открыть несколько флаконов, баночек (2-3 шт.) с завинчивающими крышками.</w:t>
      </w:r>
    </w:p>
    <w:p w14:paraId="2694C11E" w14:textId="4FB6CB16" w:rsidR="00B22CBC" w:rsidRPr="00B22CBC" w:rsidRDefault="005363BB" w:rsidP="00C15D9D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25EB65FF" wp14:editId="14ACCE91">
            <wp:simplePos x="0" y="0"/>
            <wp:positionH relativeFrom="column">
              <wp:posOffset>-649605</wp:posOffset>
            </wp:positionH>
            <wp:positionV relativeFrom="paragraph">
              <wp:posOffset>366346</wp:posOffset>
            </wp:positionV>
            <wp:extent cx="1213485" cy="908685"/>
            <wp:effectExtent l="0" t="0" r="5715" b="5715"/>
            <wp:wrapSquare wrapText="bothSides"/>
            <wp:docPr id="3" name="Рисунок 3" descr="http://logorina.ru/Foto_k_statyam/Igry/shnur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orina.ru/Foto_k_statyam/Igry/shnurk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2CBC" w:rsidRPr="00C15D9D">
        <w:rPr>
          <w:rFonts w:ascii="Times New Roman" w:eastAsia="Calibri" w:hAnsi="Times New Roman" w:cs="Times New Roman"/>
          <w:b/>
          <w:color w:val="2F5496" w:themeColor="accent1" w:themeShade="BF"/>
          <w:sz w:val="28"/>
          <w:szCs w:val="28"/>
        </w:rPr>
        <w:t>Задание 8.</w:t>
      </w:r>
      <w:r w:rsidR="00B22CBC" w:rsidRPr="00C15D9D">
        <w:rPr>
          <w:rFonts w:ascii="Times New Roman" w:eastAsia="Calibri" w:hAnsi="Times New Roman" w:cs="Times New Roman"/>
          <w:color w:val="2F5496" w:themeColor="accent1" w:themeShade="BF"/>
          <w:sz w:val="28"/>
          <w:szCs w:val="28"/>
        </w:rPr>
        <w:t xml:space="preserve"> </w:t>
      </w:r>
      <w:r w:rsidR="00B22CBC" w:rsidRPr="00B22CBC">
        <w:rPr>
          <w:rFonts w:ascii="Times New Roman" w:eastAsia="Calibri" w:hAnsi="Times New Roman" w:cs="Times New Roman"/>
          <w:sz w:val="28"/>
          <w:szCs w:val="28"/>
        </w:rPr>
        <w:t>Развязывание узелков (заранее неплотно завяжите несколько узелков из шнурка средней толщины). Ведущей считается та рука, которая развязывает узел.</w:t>
      </w:r>
    </w:p>
    <w:p w14:paraId="33C1724B" w14:textId="1A549EFC" w:rsidR="00B22CBC" w:rsidRPr="00B22CBC" w:rsidRDefault="002768CF" w:rsidP="00546FA2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32ECAFBF" wp14:editId="2409452A">
            <wp:simplePos x="0" y="0"/>
            <wp:positionH relativeFrom="column">
              <wp:posOffset>-631874</wp:posOffset>
            </wp:positionH>
            <wp:positionV relativeFrom="paragraph">
              <wp:posOffset>404447</wp:posOffset>
            </wp:positionV>
            <wp:extent cx="1354015" cy="1354015"/>
            <wp:effectExtent l="0" t="0" r="0" b="0"/>
            <wp:wrapSquare wrapText="bothSides"/>
            <wp:docPr id="2" name="Рисунок 2" descr="Кубики цветные (кубик 7х7 см) | Развивающиеи игры. Развивающие игру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бики цветные (кубик 7х7 см) | Развивающиеи игры. Развивающие игрушк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015" cy="135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2CBC" w:rsidRPr="00C15D9D">
        <w:rPr>
          <w:rFonts w:ascii="Times New Roman" w:eastAsia="Calibri" w:hAnsi="Times New Roman" w:cs="Times New Roman"/>
          <w:b/>
          <w:color w:val="2F5496" w:themeColor="accent1" w:themeShade="BF"/>
          <w:sz w:val="28"/>
          <w:szCs w:val="28"/>
        </w:rPr>
        <w:t>Задание 9. Построить из кубиков дом и т.д.</w:t>
      </w:r>
      <w:r w:rsidR="00B22CBC" w:rsidRPr="00C15D9D">
        <w:rPr>
          <w:rFonts w:ascii="Times New Roman" w:eastAsia="Calibri" w:hAnsi="Times New Roman" w:cs="Times New Roman"/>
          <w:color w:val="2F5496" w:themeColor="accent1" w:themeShade="BF"/>
          <w:sz w:val="28"/>
          <w:szCs w:val="28"/>
        </w:rPr>
        <w:t xml:space="preserve"> </w:t>
      </w:r>
      <w:r w:rsidR="00B22CBC" w:rsidRPr="00B22CBC">
        <w:rPr>
          <w:rFonts w:ascii="Times New Roman" w:eastAsia="Calibri" w:hAnsi="Times New Roman" w:cs="Times New Roman"/>
          <w:sz w:val="28"/>
          <w:szCs w:val="28"/>
        </w:rPr>
        <w:t xml:space="preserve">Ведущей является рука, которая берёт, укладывает и поправляет кубики.                            </w:t>
      </w:r>
    </w:p>
    <w:p w14:paraId="1F4A6B49" w14:textId="628C21C6" w:rsidR="00B22CBC" w:rsidRDefault="00B22CBC" w:rsidP="00546FA2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CBC">
        <w:rPr>
          <w:rFonts w:ascii="Times New Roman" w:eastAsia="Calibri" w:hAnsi="Times New Roman" w:cs="Times New Roman"/>
          <w:sz w:val="28"/>
          <w:szCs w:val="28"/>
        </w:rPr>
        <w:t xml:space="preserve">    Если задания 2-9 ребёнок выполняет левой рукой, а за 1 (рисование) - правой рукой, то это значит, что бытовые действия ребёнок лучше выполняет левой рукой, а графические задания - правой. В этом случае, выбирая руку для письма, следует учесть преимущество правой при выполнении графических навыков.</w:t>
      </w:r>
    </w:p>
    <w:p w14:paraId="56A17D64" w14:textId="77777777" w:rsidR="005363BB" w:rsidRDefault="005363BB" w:rsidP="00C15D9D">
      <w:pPr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color w:val="2F5496" w:themeColor="accent1" w:themeShade="BF"/>
          <w:sz w:val="28"/>
          <w:szCs w:val="28"/>
        </w:rPr>
      </w:pPr>
    </w:p>
    <w:p w14:paraId="6BDE1304" w14:textId="25CE7222" w:rsidR="005363BB" w:rsidRPr="005363BB" w:rsidRDefault="005363BB" w:rsidP="005363BB">
      <w:pPr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color w:val="2F5496" w:themeColor="accent1" w:themeShade="BF"/>
          <w:sz w:val="28"/>
          <w:szCs w:val="28"/>
        </w:rPr>
      </w:pPr>
      <w:r w:rsidRPr="005363BB">
        <w:rPr>
          <w:rFonts w:ascii="Times New Roman" w:eastAsia="Calibri" w:hAnsi="Times New Roman" w:cs="Times New Roman"/>
          <w:b/>
          <w:i/>
          <w:color w:val="2F5496" w:themeColor="accent1" w:themeShade="BF"/>
          <w:sz w:val="28"/>
          <w:szCs w:val="28"/>
        </w:rPr>
        <w:t xml:space="preserve">Используя полученные знания, вы сможете узнать, </w:t>
      </w:r>
      <w:r>
        <w:rPr>
          <w:rFonts w:ascii="Times New Roman" w:eastAsia="Calibri" w:hAnsi="Times New Roman" w:cs="Times New Roman"/>
          <w:b/>
          <w:i/>
          <w:color w:val="2F5496" w:themeColor="accent1" w:themeShade="BF"/>
          <w:sz w:val="28"/>
          <w:szCs w:val="28"/>
        </w:rPr>
        <w:t xml:space="preserve">левша ваш ребёнок или </w:t>
      </w:r>
      <w:r w:rsidRPr="005363BB">
        <w:rPr>
          <w:rFonts w:ascii="Times New Roman" w:eastAsia="Calibri" w:hAnsi="Times New Roman" w:cs="Times New Roman"/>
          <w:b/>
          <w:i/>
          <w:color w:val="2F5496" w:themeColor="accent1" w:themeShade="BF"/>
          <w:sz w:val="28"/>
          <w:szCs w:val="28"/>
        </w:rPr>
        <w:t>правша. Тест</w:t>
      </w:r>
      <w:r>
        <w:rPr>
          <w:rFonts w:ascii="Times New Roman" w:eastAsia="Calibri" w:hAnsi="Times New Roman" w:cs="Times New Roman"/>
          <w:b/>
          <w:i/>
          <w:color w:val="2F5496" w:themeColor="accent1" w:themeShade="BF"/>
          <w:sz w:val="28"/>
          <w:szCs w:val="28"/>
        </w:rPr>
        <w:t>ы</w:t>
      </w:r>
      <w:r w:rsidRPr="005363BB">
        <w:rPr>
          <w:rFonts w:ascii="Times New Roman" w:eastAsia="Calibri" w:hAnsi="Times New Roman" w:cs="Times New Roman"/>
          <w:b/>
          <w:i/>
          <w:color w:val="2F5496" w:themeColor="accent1" w:themeShade="BF"/>
          <w:sz w:val="28"/>
          <w:szCs w:val="28"/>
        </w:rPr>
        <w:t xml:space="preserve"> для детей всегда нужно проводить в хорошем настроении, </w:t>
      </w:r>
      <w:r>
        <w:rPr>
          <w:rFonts w:ascii="Times New Roman" w:eastAsia="Calibri" w:hAnsi="Times New Roman" w:cs="Times New Roman"/>
          <w:b/>
          <w:i/>
          <w:color w:val="2F5496" w:themeColor="accent1" w:themeShade="BF"/>
          <w:sz w:val="28"/>
          <w:szCs w:val="28"/>
        </w:rPr>
        <w:t>с игровой мотивацией</w:t>
      </w:r>
      <w:r w:rsidRPr="005363BB">
        <w:rPr>
          <w:rFonts w:ascii="Times New Roman" w:eastAsia="Calibri" w:hAnsi="Times New Roman" w:cs="Times New Roman"/>
          <w:b/>
          <w:i/>
          <w:color w:val="2F5496" w:themeColor="accent1" w:themeShade="BF"/>
          <w:sz w:val="28"/>
          <w:szCs w:val="28"/>
        </w:rPr>
        <w:t xml:space="preserve">, чтобы малыш не напрягался и вёл себя максимально естественно. </w:t>
      </w:r>
    </w:p>
    <w:p w14:paraId="418C6395" w14:textId="77777777" w:rsidR="005363BB" w:rsidRPr="005363BB" w:rsidRDefault="005363BB" w:rsidP="005363BB">
      <w:pPr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color w:val="2F5496" w:themeColor="accent1" w:themeShade="BF"/>
          <w:sz w:val="28"/>
          <w:szCs w:val="28"/>
        </w:rPr>
      </w:pPr>
    </w:p>
    <w:p w14:paraId="545EF3F9" w14:textId="7D56F547" w:rsidR="005363BB" w:rsidRDefault="005363BB" w:rsidP="00F03C4B">
      <w:pPr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color w:val="2F5496" w:themeColor="accent1" w:themeShade="BF"/>
          <w:sz w:val="28"/>
          <w:szCs w:val="28"/>
        </w:rPr>
      </w:pPr>
      <w:r w:rsidRPr="005363BB">
        <w:rPr>
          <w:rFonts w:ascii="Times New Roman" w:eastAsia="Calibri" w:hAnsi="Times New Roman" w:cs="Times New Roman"/>
          <w:b/>
          <w:i/>
          <w:color w:val="2F5496" w:themeColor="accent1" w:themeShade="BF"/>
          <w:sz w:val="28"/>
          <w:szCs w:val="28"/>
        </w:rPr>
        <w:t xml:space="preserve">Если </w:t>
      </w:r>
      <w:r>
        <w:rPr>
          <w:rFonts w:ascii="Times New Roman" w:eastAsia="Calibri" w:hAnsi="Times New Roman" w:cs="Times New Roman"/>
          <w:b/>
          <w:i/>
          <w:color w:val="2F5496" w:themeColor="accent1" w:themeShade="BF"/>
          <w:sz w:val="28"/>
          <w:szCs w:val="28"/>
        </w:rPr>
        <w:t xml:space="preserve">у вас </w:t>
      </w:r>
      <w:r w:rsidRPr="005363BB">
        <w:rPr>
          <w:rFonts w:ascii="Times New Roman" w:eastAsia="Calibri" w:hAnsi="Times New Roman" w:cs="Times New Roman"/>
          <w:b/>
          <w:i/>
          <w:color w:val="2F5496" w:themeColor="accent1" w:themeShade="BF"/>
          <w:sz w:val="28"/>
          <w:szCs w:val="28"/>
        </w:rPr>
        <w:t xml:space="preserve">останутся сомнения, следует обратиться к специалистам. Чаще </w:t>
      </w:r>
      <w:r>
        <w:rPr>
          <w:rFonts w:ascii="Times New Roman" w:eastAsia="Calibri" w:hAnsi="Times New Roman" w:cs="Times New Roman"/>
          <w:b/>
          <w:i/>
          <w:color w:val="2F5496" w:themeColor="accent1" w:themeShade="BF"/>
          <w:sz w:val="28"/>
          <w:szCs w:val="28"/>
        </w:rPr>
        <w:t xml:space="preserve">всего </w:t>
      </w:r>
      <w:r w:rsidRPr="005363BB">
        <w:rPr>
          <w:rFonts w:ascii="Times New Roman" w:eastAsia="Calibri" w:hAnsi="Times New Roman" w:cs="Times New Roman"/>
          <w:b/>
          <w:i/>
          <w:color w:val="2F5496" w:themeColor="accent1" w:themeShade="BF"/>
          <w:sz w:val="28"/>
          <w:szCs w:val="28"/>
        </w:rPr>
        <w:t>вопросами определения ведущей руки занимаются логопеды и психологи.</w:t>
      </w:r>
    </w:p>
    <w:p w14:paraId="0502804D" w14:textId="4BD68FDF" w:rsidR="00B22CBC" w:rsidRPr="00F03C4B" w:rsidRDefault="00C15D9D" w:rsidP="00F03C4B">
      <w:pPr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color w:val="2F5496" w:themeColor="accent1" w:themeShade="BF"/>
          <w:sz w:val="28"/>
          <w:szCs w:val="28"/>
        </w:rPr>
      </w:pPr>
      <w:r w:rsidRPr="00C15D9D">
        <w:rPr>
          <w:rFonts w:ascii="Times New Roman" w:eastAsia="Calibri" w:hAnsi="Times New Roman" w:cs="Times New Roman"/>
          <w:b/>
          <w:i/>
          <w:color w:val="2F5496" w:themeColor="accent1" w:themeShade="BF"/>
          <w:sz w:val="28"/>
          <w:szCs w:val="28"/>
        </w:rPr>
        <w:t>Продолжение читайте в следующем номере.</w:t>
      </w:r>
    </w:p>
    <w:p w14:paraId="5B36F287" w14:textId="77777777" w:rsidR="00F03C4B" w:rsidRDefault="00F03C4B" w:rsidP="00F03C4B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42BD4F16" w14:textId="0C0C9EDB" w:rsidR="00B22CBC" w:rsidRPr="00F03C4B" w:rsidRDefault="00F03C4B" w:rsidP="00F03C4B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C4B">
        <w:rPr>
          <w:rFonts w:ascii="Times New Roman" w:eastAsia="Calibri" w:hAnsi="Times New Roman" w:cs="Times New Roman"/>
          <w:i/>
          <w:sz w:val="28"/>
          <w:szCs w:val="28"/>
        </w:rPr>
        <w:t>Номер составлен на основе материалов электронной н</w:t>
      </w:r>
      <w:r>
        <w:rPr>
          <w:rFonts w:ascii="Times New Roman" w:eastAsia="Calibri" w:hAnsi="Times New Roman" w:cs="Times New Roman"/>
          <w:i/>
          <w:sz w:val="28"/>
          <w:szCs w:val="28"/>
        </w:rPr>
        <w:t>аучной библиотеки : eLIBRARY.RU</w:t>
      </w:r>
    </w:p>
    <w:p w14:paraId="6515E000" w14:textId="0FEBC230" w:rsidR="001F28F9" w:rsidRPr="005363BB" w:rsidRDefault="00F80C52" w:rsidP="005363BB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i/>
          <w:color w:val="4472C4" w:themeColor="accen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4472C4" w:themeColor="accent1"/>
          <w:sz w:val="32"/>
          <w:szCs w:val="32"/>
          <w:shd w:val="clear" w:color="auto" w:fill="FFFFFF"/>
        </w:rPr>
        <w:t xml:space="preserve">           </w:t>
      </w:r>
      <w:bookmarkStart w:id="0" w:name="_GoBack"/>
      <w:bookmarkEnd w:id="0"/>
      <w:r w:rsidR="00D530DF" w:rsidRPr="00546F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уважением учитель-логопед Карпова Е.И.</w:t>
      </w:r>
    </w:p>
    <w:sectPr w:rsidR="001F28F9" w:rsidRPr="005363BB" w:rsidSect="004E62F0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EE6FF" w14:textId="77777777" w:rsidR="004A74BB" w:rsidRDefault="004A74BB" w:rsidP="00A47FD0">
      <w:pPr>
        <w:spacing w:after="0" w:line="240" w:lineRule="auto"/>
      </w:pPr>
      <w:r>
        <w:separator/>
      </w:r>
    </w:p>
  </w:endnote>
  <w:endnote w:type="continuationSeparator" w:id="0">
    <w:p w14:paraId="29DFFD5A" w14:textId="77777777" w:rsidR="004A74BB" w:rsidRDefault="004A74BB" w:rsidP="00A4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7CC01" w14:textId="77777777" w:rsidR="004A74BB" w:rsidRDefault="004A74BB" w:rsidP="00A47FD0">
      <w:pPr>
        <w:spacing w:after="0" w:line="240" w:lineRule="auto"/>
      </w:pPr>
      <w:r>
        <w:separator/>
      </w:r>
    </w:p>
  </w:footnote>
  <w:footnote w:type="continuationSeparator" w:id="0">
    <w:p w14:paraId="71857276" w14:textId="77777777" w:rsidR="004A74BB" w:rsidRDefault="004A74BB" w:rsidP="00A47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CB8BA3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0" type="#_x0000_t75" style="width:11.1pt;height:11.1pt" o:bullet="t">
        <v:imagedata r:id="rId1" o:title="mso89E5"/>
      </v:shape>
    </w:pict>
  </w:numPicBullet>
  <w:numPicBullet w:numPicBulletId="1">
    <w:pict>
      <v:shape id="_x0000_i1241" type="#_x0000_t75" alt="✍🏻" style="width:11.1pt;height:11.1pt;visibility:visible;mso-wrap-style:square" o:bullet="t">
        <v:imagedata r:id="rId2" o:title="✍🏻"/>
      </v:shape>
    </w:pict>
  </w:numPicBullet>
  <w:abstractNum w:abstractNumId="0" w15:restartNumberingAfterBreak="0">
    <w:nsid w:val="013C1041"/>
    <w:multiLevelType w:val="hybridMultilevel"/>
    <w:tmpl w:val="60CE14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623F7"/>
    <w:multiLevelType w:val="hybridMultilevel"/>
    <w:tmpl w:val="6EC04D88"/>
    <w:lvl w:ilvl="0" w:tplc="A9E8C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C64C46"/>
    <w:multiLevelType w:val="multilevel"/>
    <w:tmpl w:val="CD4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05D48"/>
    <w:multiLevelType w:val="hybridMultilevel"/>
    <w:tmpl w:val="CAE09EBA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4" w15:restartNumberingAfterBreak="0">
    <w:nsid w:val="0EAF782E"/>
    <w:multiLevelType w:val="hybridMultilevel"/>
    <w:tmpl w:val="9DBE1C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C45383"/>
    <w:multiLevelType w:val="hybridMultilevel"/>
    <w:tmpl w:val="D04697EE"/>
    <w:lvl w:ilvl="0" w:tplc="1EE45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424EC6"/>
    <w:multiLevelType w:val="hybridMultilevel"/>
    <w:tmpl w:val="ABB4C8E2"/>
    <w:lvl w:ilvl="0" w:tplc="DFB26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FA22AE"/>
    <w:multiLevelType w:val="hybridMultilevel"/>
    <w:tmpl w:val="52D66F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7253E"/>
    <w:multiLevelType w:val="multilevel"/>
    <w:tmpl w:val="F566E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783660"/>
    <w:multiLevelType w:val="hybridMultilevel"/>
    <w:tmpl w:val="97B6B89E"/>
    <w:lvl w:ilvl="0" w:tplc="04190007">
      <w:start w:val="1"/>
      <w:numFmt w:val="bullet"/>
      <w:lvlText w:val=""/>
      <w:lvlPicBulletId w:val="0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 w15:restartNumberingAfterBreak="0">
    <w:nsid w:val="3662183B"/>
    <w:multiLevelType w:val="hybridMultilevel"/>
    <w:tmpl w:val="8530F4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9430AA7"/>
    <w:multiLevelType w:val="hybridMultilevel"/>
    <w:tmpl w:val="A36CD0F8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396B08DF"/>
    <w:multiLevelType w:val="hybridMultilevel"/>
    <w:tmpl w:val="5E7C1BA0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A24F01"/>
    <w:multiLevelType w:val="hybridMultilevel"/>
    <w:tmpl w:val="CD2E0EA8"/>
    <w:lvl w:ilvl="0" w:tplc="45C4DF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0A53359"/>
    <w:multiLevelType w:val="hybridMultilevel"/>
    <w:tmpl w:val="58F88CAC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477341FE"/>
    <w:multiLevelType w:val="hybridMultilevel"/>
    <w:tmpl w:val="FE2C6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32561"/>
    <w:multiLevelType w:val="hybridMultilevel"/>
    <w:tmpl w:val="63E0F34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5D62AB5"/>
    <w:multiLevelType w:val="hybridMultilevel"/>
    <w:tmpl w:val="293660B8"/>
    <w:lvl w:ilvl="0" w:tplc="0419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77E5723"/>
    <w:multiLevelType w:val="hybridMultilevel"/>
    <w:tmpl w:val="89CE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60B68"/>
    <w:multiLevelType w:val="hybridMultilevel"/>
    <w:tmpl w:val="9A74BF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A37E79"/>
    <w:multiLevelType w:val="hybridMultilevel"/>
    <w:tmpl w:val="8EDC05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350C6"/>
    <w:multiLevelType w:val="hybridMultilevel"/>
    <w:tmpl w:val="268E8B5C"/>
    <w:lvl w:ilvl="0" w:tplc="DBDC4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1E52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58AF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7280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4612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746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9631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6A7B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7082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B041542"/>
    <w:multiLevelType w:val="hybridMultilevel"/>
    <w:tmpl w:val="4E3836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13B23"/>
    <w:multiLevelType w:val="hybridMultilevel"/>
    <w:tmpl w:val="A53C6C40"/>
    <w:lvl w:ilvl="0" w:tplc="0419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7"/>
  </w:num>
  <w:num w:numId="5">
    <w:abstractNumId w:val="0"/>
  </w:num>
  <w:num w:numId="6">
    <w:abstractNumId w:val="23"/>
  </w:num>
  <w:num w:numId="7">
    <w:abstractNumId w:val="21"/>
  </w:num>
  <w:num w:numId="8">
    <w:abstractNumId w:val="8"/>
  </w:num>
  <w:num w:numId="9">
    <w:abstractNumId w:val="2"/>
  </w:num>
  <w:num w:numId="10">
    <w:abstractNumId w:val="9"/>
  </w:num>
  <w:num w:numId="11">
    <w:abstractNumId w:val="11"/>
  </w:num>
  <w:num w:numId="12">
    <w:abstractNumId w:val="14"/>
  </w:num>
  <w:num w:numId="13">
    <w:abstractNumId w:val="22"/>
  </w:num>
  <w:num w:numId="14">
    <w:abstractNumId w:val="17"/>
  </w:num>
  <w:num w:numId="15">
    <w:abstractNumId w:val="3"/>
  </w:num>
  <w:num w:numId="16">
    <w:abstractNumId w:val="15"/>
  </w:num>
  <w:num w:numId="17">
    <w:abstractNumId w:val="19"/>
  </w:num>
  <w:num w:numId="18">
    <w:abstractNumId w:val="10"/>
  </w:num>
  <w:num w:numId="19">
    <w:abstractNumId w:val="4"/>
  </w:num>
  <w:num w:numId="20">
    <w:abstractNumId w:val="6"/>
  </w:num>
  <w:num w:numId="21">
    <w:abstractNumId w:val="1"/>
  </w:num>
  <w:num w:numId="22">
    <w:abstractNumId w:val="20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B0"/>
    <w:rsid w:val="00021AFF"/>
    <w:rsid w:val="00034D83"/>
    <w:rsid w:val="00071E9C"/>
    <w:rsid w:val="000D6853"/>
    <w:rsid w:val="00132408"/>
    <w:rsid w:val="00144ECD"/>
    <w:rsid w:val="00180CE1"/>
    <w:rsid w:val="00182A60"/>
    <w:rsid w:val="0019700B"/>
    <w:rsid w:val="001A7D0E"/>
    <w:rsid w:val="001E0DC8"/>
    <w:rsid w:val="001F28F9"/>
    <w:rsid w:val="00213194"/>
    <w:rsid w:val="00227874"/>
    <w:rsid w:val="00262D6B"/>
    <w:rsid w:val="00274F43"/>
    <w:rsid w:val="002768CF"/>
    <w:rsid w:val="003608AA"/>
    <w:rsid w:val="003769AC"/>
    <w:rsid w:val="00391A69"/>
    <w:rsid w:val="00434385"/>
    <w:rsid w:val="004752B6"/>
    <w:rsid w:val="00490992"/>
    <w:rsid w:val="004A74BB"/>
    <w:rsid w:val="004E62F0"/>
    <w:rsid w:val="004F3EC4"/>
    <w:rsid w:val="005363BB"/>
    <w:rsid w:val="00546FA2"/>
    <w:rsid w:val="005560EA"/>
    <w:rsid w:val="005B305F"/>
    <w:rsid w:val="005C1705"/>
    <w:rsid w:val="006204CB"/>
    <w:rsid w:val="00646C8C"/>
    <w:rsid w:val="006A7DF1"/>
    <w:rsid w:val="006E00D9"/>
    <w:rsid w:val="0073124E"/>
    <w:rsid w:val="00731FE4"/>
    <w:rsid w:val="007563CE"/>
    <w:rsid w:val="00760668"/>
    <w:rsid w:val="007E5D3B"/>
    <w:rsid w:val="00805711"/>
    <w:rsid w:val="0084287B"/>
    <w:rsid w:val="008F71E3"/>
    <w:rsid w:val="009402A5"/>
    <w:rsid w:val="009430BE"/>
    <w:rsid w:val="009624CB"/>
    <w:rsid w:val="00984033"/>
    <w:rsid w:val="009D44DD"/>
    <w:rsid w:val="00A058D1"/>
    <w:rsid w:val="00A4520D"/>
    <w:rsid w:val="00A47FD0"/>
    <w:rsid w:val="00A733FD"/>
    <w:rsid w:val="00A869B0"/>
    <w:rsid w:val="00AB1B7F"/>
    <w:rsid w:val="00B02DB3"/>
    <w:rsid w:val="00B22C9A"/>
    <w:rsid w:val="00B22CBC"/>
    <w:rsid w:val="00C15D9D"/>
    <w:rsid w:val="00CC1D3E"/>
    <w:rsid w:val="00CF1D27"/>
    <w:rsid w:val="00D177A3"/>
    <w:rsid w:val="00D4495A"/>
    <w:rsid w:val="00D530DF"/>
    <w:rsid w:val="00D65B29"/>
    <w:rsid w:val="00D85A4E"/>
    <w:rsid w:val="00DE76A0"/>
    <w:rsid w:val="00E00627"/>
    <w:rsid w:val="00E3035F"/>
    <w:rsid w:val="00E463FC"/>
    <w:rsid w:val="00F03C4B"/>
    <w:rsid w:val="00F61024"/>
    <w:rsid w:val="00F80C52"/>
    <w:rsid w:val="00F8262B"/>
    <w:rsid w:val="00FF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1EB9E"/>
  <w15:chartTrackingRefBased/>
  <w15:docId w15:val="{BF279819-CC6E-4140-B482-125A9314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9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7FD0"/>
  </w:style>
  <w:style w:type="paragraph" w:styleId="a6">
    <w:name w:val="footer"/>
    <w:basedOn w:val="a"/>
    <w:link w:val="a7"/>
    <w:uiPriority w:val="99"/>
    <w:unhideWhenUsed/>
    <w:rsid w:val="00A4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7FD0"/>
  </w:style>
  <w:style w:type="table" w:styleId="a8">
    <w:name w:val="Table Grid"/>
    <w:basedOn w:val="a1"/>
    <w:uiPriority w:val="39"/>
    <w:rsid w:val="00A4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2">
    <w:name w:val="Grid Table 5 Dark Accent 2"/>
    <w:basedOn w:val="a1"/>
    <w:uiPriority w:val="50"/>
    <w:rsid w:val="004E62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24">
    <w:name w:val="Grid Table 2 Accent 4"/>
    <w:basedOn w:val="a1"/>
    <w:uiPriority w:val="47"/>
    <w:rsid w:val="004E62F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1">
    <w:name w:val="Сетка таблицы1"/>
    <w:basedOn w:val="a1"/>
    <w:next w:val="a8"/>
    <w:uiPriority w:val="59"/>
    <w:rsid w:val="008057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55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сергей</cp:lastModifiedBy>
  <cp:revision>16</cp:revision>
  <dcterms:created xsi:type="dcterms:W3CDTF">2020-09-16T14:56:00Z</dcterms:created>
  <dcterms:modified xsi:type="dcterms:W3CDTF">2022-02-17T15:35:00Z</dcterms:modified>
</cp:coreProperties>
</file>